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6"/>
        <w:gridCol w:w="6946"/>
        <w:gridCol w:w="1483"/>
      </w:tblGrid>
      <w:tr w:rsidR="0076099F" w:rsidRPr="0076099F" w:rsidTr="007609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gridSpan w:val="4"/>
            <w:tcBorders>
              <w:bottom w:val="none" w:sz="0" w:space="0" w:color="auto"/>
            </w:tcBorders>
            <w:shd w:val="clear" w:color="auto" w:fill="95B3D7" w:themeFill="accent1" w:themeFillTint="99"/>
          </w:tcPr>
          <w:p w:rsidR="0076099F" w:rsidRPr="0076099F" w:rsidRDefault="0076099F" w:rsidP="0076099F">
            <w:pPr>
              <w:jc w:val="center"/>
              <w:rPr>
                <w:rFonts w:ascii="標楷體" w:eastAsia="標楷體" w:hAnsi="標楷體" w:hint="eastAsia"/>
              </w:rPr>
            </w:pPr>
            <w:r w:rsidRPr="0076099F">
              <w:rPr>
                <w:rFonts w:ascii="標楷體" w:eastAsia="標楷體" w:hAnsi="標楷體" w:hint="eastAsia"/>
                <w:color w:val="auto"/>
                <w:sz w:val="36"/>
              </w:rPr>
              <w:t>臨床科部訓練學習目標表</w:t>
            </w:r>
            <w:r w:rsidR="009765E1">
              <w:rPr>
                <w:rFonts w:ascii="標楷體" w:eastAsia="標楷體" w:hAnsi="標楷體" w:hint="eastAsia"/>
                <w:color w:val="auto"/>
                <w:sz w:val="36"/>
              </w:rPr>
              <w:t>：核子醫學部</w:t>
            </w:r>
          </w:p>
        </w:tc>
      </w:tr>
      <w:tr w:rsidR="0076099F" w:rsidRPr="0076099F" w:rsidTr="00760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gridSpan w:val="4"/>
          </w:tcPr>
          <w:p w:rsidR="0076099F" w:rsidRDefault="0076099F" w:rsidP="0076099F">
            <w:pPr>
              <w:jc w:val="center"/>
              <w:rPr>
                <w:rFonts w:hint="eastAsia"/>
                <w:b w:val="0"/>
              </w:rPr>
            </w:pPr>
            <w:r w:rsidRPr="0076099F">
              <w:rPr>
                <w:b w:val="0"/>
              </w:rPr>
              <w:t>UGY</w:t>
            </w:r>
            <w:r w:rsidRPr="0076099F">
              <w:rPr>
                <w:rFonts w:hint="eastAsia"/>
                <w:b w:val="0"/>
              </w:rPr>
              <w:t>/PGY</w:t>
            </w:r>
            <w:r w:rsidRPr="0076099F">
              <w:rPr>
                <w:rFonts w:hint="eastAsia"/>
                <w:b w:val="0"/>
              </w:rPr>
              <w:t>核心課程中，選修科部核子</w:t>
            </w:r>
            <w:proofErr w:type="gramStart"/>
            <w:r w:rsidRPr="0076099F">
              <w:rPr>
                <w:rFonts w:hint="eastAsia"/>
                <w:b w:val="0"/>
              </w:rPr>
              <w:t>醫學部無計劃</w:t>
            </w:r>
            <w:proofErr w:type="gramEnd"/>
            <w:r w:rsidRPr="0076099F">
              <w:rPr>
                <w:rFonts w:hint="eastAsia"/>
                <w:b w:val="0"/>
              </w:rPr>
              <w:t>中訂定之核心課程。</w:t>
            </w:r>
          </w:p>
          <w:p w:rsidR="0076099F" w:rsidRPr="0076099F" w:rsidRDefault="0076099F" w:rsidP="0076099F">
            <w:pPr>
              <w:jc w:val="center"/>
              <w:rPr>
                <w:rFonts w:ascii="標楷體" w:eastAsia="標楷體" w:hAnsi="標楷體" w:hint="eastAsia"/>
                <w:b w:val="0"/>
              </w:rPr>
            </w:pPr>
            <w:r w:rsidRPr="0076099F">
              <w:rPr>
                <w:rFonts w:hint="eastAsia"/>
                <w:b w:val="0"/>
              </w:rPr>
              <w:t>另訂定核子醫學部核心學習目標</w:t>
            </w:r>
          </w:p>
        </w:tc>
      </w:tr>
      <w:tr w:rsidR="0076099F" w:rsidRPr="0076099F" w:rsidTr="0095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6099F" w:rsidRPr="0076099F" w:rsidRDefault="007609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1276" w:type="dxa"/>
          </w:tcPr>
          <w:p w:rsidR="0076099F" w:rsidRPr="0076099F" w:rsidRDefault="0076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課程類別</w:t>
            </w:r>
          </w:p>
        </w:tc>
        <w:tc>
          <w:tcPr>
            <w:tcW w:w="6946" w:type="dxa"/>
          </w:tcPr>
          <w:p w:rsidR="0076099F" w:rsidRPr="0076099F" w:rsidRDefault="0076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課程學習目標</w:t>
            </w:r>
          </w:p>
        </w:tc>
        <w:tc>
          <w:tcPr>
            <w:tcW w:w="1483" w:type="dxa"/>
          </w:tcPr>
          <w:p w:rsidR="0076099F" w:rsidRPr="0076099F" w:rsidRDefault="00760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備考</w:t>
            </w:r>
          </w:p>
        </w:tc>
      </w:tr>
      <w:tr w:rsidR="0076099F" w:rsidRPr="0076099F" w:rsidTr="0095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6099F" w:rsidRPr="0076099F" w:rsidRDefault="0076099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PGY</w:t>
            </w:r>
          </w:p>
        </w:tc>
        <w:tc>
          <w:tcPr>
            <w:tcW w:w="1276" w:type="dxa"/>
          </w:tcPr>
          <w:p w:rsidR="0076099F" w:rsidRPr="0076099F" w:rsidRDefault="0076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76099F">
              <w:rPr>
                <w:rFonts w:ascii="標楷體" w:eastAsia="標楷體" w:hAnsi="標楷體" w:hint="eastAsia"/>
              </w:rPr>
              <w:t>科部訓練學習課程</w:t>
            </w:r>
          </w:p>
        </w:tc>
        <w:tc>
          <w:tcPr>
            <w:tcW w:w="6946" w:type="dxa"/>
          </w:tcPr>
          <w:p w:rsidR="0076099F" w:rsidRPr="0076099F" w:rsidRDefault="0076099F" w:rsidP="0076099F">
            <w:pPr>
              <w:pStyle w:val="a3"/>
              <w:numPr>
                <w:ilvl w:val="0"/>
                <w:numId w:val="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9765E1">
              <w:rPr>
                <w:rFonts w:ascii="標楷體" w:eastAsia="標楷體" w:hAnsi="標楷體" w:hint="eastAsia"/>
                <w:b/>
              </w:rPr>
              <w:t>放射性同位素治療法</w:t>
            </w:r>
            <w:r w:rsidRPr="0076099F">
              <w:rPr>
                <w:rFonts w:ascii="標楷體" w:eastAsia="標楷體" w:hAnsi="標楷體" w:hint="eastAsia"/>
              </w:rPr>
              <w:t>：利用放射性碘同位素治療甲狀腺癌及甲狀腺功能亢進症，使其了解相關疾病如何確定診斷、及放射性碘同位素治療可能發生之合併症、治療效果與預後之評估等。</w:t>
            </w:r>
          </w:p>
          <w:p w:rsidR="0076099F" w:rsidRPr="0076099F" w:rsidRDefault="0076099F" w:rsidP="0076099F">
            <w:pPr>
              <w:pStyle w:val="a3"/>
              <w:numPr>
                <w:ilvl w:val="0"/>
                <w:numId w:val="6"/>
              </w:numPr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9765E1">
              <w:rPr>
                <w:rFonts w:ascii="標楷體" w:eastAsia="標楷體" w:hAnsi="標楷體" w:hint="eastAsia"/>
                <w:b/>
              </w:rPr>
              <w:t>臨床核醫學</w:t>
            </w:r>
            <w:r w:rsidRPr="0076099F">
              <w:rPr>
                <w:rFonts w:ascii="標楷體" w:eastAsia="標楷體" w:hAnsi="標楷體" w:hint="eastAsia"/>
              </w:rPr>
              <w:t>：核醫常見造影檢查（包括腦、甲狀腺、肺、心、腎、胰、腫瘤、骨骼及正子等檢查）的事前準備工作、檢查程序步驟、適應症、禁忌症、與影像判讀原則。</w:t>
            </w:r>
          </w:p>
        </w:tc>
        <w:tc>
          <w:tcPr>
            <w:tcW w:w="1483" w:type="dxa"/>
          </w:tcPr>
          <w:p w:rsidR="0076099F" w:rsidRPr="0076099F" w:rsidRDefault="00760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</w:p>
        </w:tc>
      </w:tr>
      <w:tr w:rsidR="0076099F" w:rsidRPr="0076099F" w:rsidTr="0095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6099F" w:rsidRPr="0076099F" w:rsidRDefault="009765E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UGY</w:t>
            </w:r>
          </w:p>
        </w:tc>
        <w:tc>
          <w:tcPr>
            <w:tcW w:w="1276" w:type="dxa"/>
          </w:tcPr>
          <w:p w:rsidR="0076099F" w:rsidRPr="0076099F" w:rsidRDefault="0097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76099F">
              <w:rPr>
                <w:rFonts w:ascii="標楷體" w:eastAsia="標楷體" w:hAnsi="標楷體" w:hint="eastAsia"/>
              </w:rPr>
              <w:t>科部訓練學習課程</w:t>
            </w:r>
          </w:p>
        </w:tc>
        <w:tc>
          <w:tcPr>
            <w:tcW w:w="6946" w:type="dxa"/>
          </w:tcPr>
          <w:p w:rsidR="00000000" w:rsidRPr="0076099F" w:rsidRDefault="0095353B" w:rsidP="0076099F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6099F">
              <w:rPr>
                <w:rFonts w:ascii="標楷體" w:eastAsia="標楷體" w:hAnsi="標楷體" w:hint="eastAsia"/>
              </w:rPr>
              <w:t>核子醫學部核心學習目標：</w:t>
            </w:r>
          </w:p>
          <w:p w:rsidR="00000000" w:rsidRPr="0076099F" w:rsidRDefault="0095353B" w:rsidP="0076099F">
            <w:pPr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6099F">
              <w:rPr>
                <w:rFonts w:ascii="標楷體" w:eastAsia="標楷體" w:hAnsi="標楷體" w:hint="eastAsia"/>
                <w:b/>
                <w:bCs/>
              </w:rPr>
              <w:t>心臟血流灌注掃描檢查原理及簡易判讀</w:t>
            </w:r>
          </w:p>
          <w:p w:rsidR="00000000" w:rsidRPr="0076099F" w:rsidRDefault="0095353B" w:rsidP="0076099F">
            <w:pPr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6099F">
              <w:rPr>
                <w:rFonts w:ascii="標楷體" w:eastAsia="標楷體" w:hAnsi="標楷體" w:hint="eastAsia"/>
                <w:b/>
                <w:bCs/>
              </w:rPr>
              <w:t>骨骼</w:t>
            </w:r>
            <w:r w:rsidRPr="0076099F">
              <w:rPr>
                <w:rFonts w:ascii="標楷體" w:eastAsia="標楷體" w:hAnsi="標楷體" w:hint="eastAsia"/>
                <w:b/>
                <w:bCs/>
              </w:rPr>
              <w:t>掃描原理及簡易判</w:t>
            </w:r>
            <w:r w:rsidRPr="0076099F">
              <w:rPr>
                <w:rFonts w:ascii="標楷體" w:eastAsia="標楷體" w:hAnsi="標楷體" w:hint="eastAsia"/>
                <w:b/>
                <w:bCs/>
              </w:rPr>
              <w:t>讀</w:t>
            </w:r>
          </w:p>
          <w:p w:rsidR="00000000" w:rsidRPr="0076099F" w:rsidRDefault="0095353B" w:rsidP="0076099F">
            <w:pPr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6099F">
              <w:rPr>
                <w:rFonts w:ascii="標楷體" w:eastAsia="標楷體" w:hAnsi="標楷體" w:hint="eastAsia"/>
                <w:b/>
                <w:bCs/>
              </w:rPr>
              <w:t>正子掃描原理及簡易判讀</w:t>
            </w:r>
          </w:p>
          <w:p w:rsidR="00000000" w:rsidRPr="0076099F" w:rsidRDefault="0095353B" w:rsidP="0076099F">
            <w:pPr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6099F">
              <w:rPr>
                <w:rFonts w:ascii="標楷體" w:eastAsia="標楷體" w:hAnsi="標楷體" w:hint="eastAsia"/>
                <w:b/>
                <w:bCs/>
              </w:rPr>
              <w:t>碘</w:t>
            </w:r>
            <w:r w:rsidRPr="0076099F">
              <w:rPr>
                <w:rFonts w:ascii="標楷體" w:eastAsia="標楷體" w:hAnsi="標楷體"/>
                <w:b/>
                <w:bCs/>
              </w:rPr>
              <w:t>-131</w:t>
            </w:r>
            <w:r w:rsidRPr="0076099F">
              <w:rPr>
                <w:rFonts w:ascii="標楷體" w:eastAsia="標楷體" w:hAnsi="標楷體" w:hint="eastAsia"/>
                <w:b/>
                <w:bCs/>
              </w:rPr>
              <w:t>治療之全人醫療</w:t>
            </w:r>
            <w:r w:rsidRPr="0076099F">
              <w:rPr>
                <w:rFonts w:ascii="標楷體" w:eastAsia="標楷體" w:hAnsi="標楷體" w:hint="eastAsia"/>
                <w:b/>
                <w:bCs/>
              </w:rPr>
              <w:t>技能</w:t>
            </w:r>
          </w:p>
          <w:p w:rsidR="00000000" w:rsidRPr="0076099F" w:rsidRDefault="0095353B" w:rsidP="0076099F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6099F">
              <w:rPr>
                <w:rFonts w:ascii="標楷體" w:eastAsia="標楷體" w:hAnsi="標楷體" w:hint="eastAsia"/>
              </w:rPr>
              <w:t>核子醫學部</w:t>
            </w:r>
            <w:r w:rsidRPr="0076099F">
              <w:rPr>
                <w:rFonts w:ascii="標楷體" w:eastAsia="標楷體" w:hAnsi="標楷體" w:hint="eastAsia"/>
              </w:rPr>
              <w:t>其他選修學習科目：</w:t>
            </w:r>
          </w:p>
          <w:p w:rsidR="00000000" w:rsidRPr="0076099F" w:rsidRDefault="0095353B" w:rsidP="0076099F">
            <w:pPr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6099F">
              <w:rPr>
                <w:rFonts w:ascii="標楷體" w:eastAsia="標楷體" w:hAnsi="標楷體" w:hint="eastAsia"/>
                <w:b/>
                <w:bCs/>
              </w:rPr>
              <w:t>泌尿系統掃描</w:t>
            </w:r>
            <w:r w:rsidRPr="0076099F">
              <w:rPr>
                <w:rFonts w:ascii="標楷體" w:eastAsia="標楷體" w:hAnsi="標楷體" w:hint="eastAsia"/>
                <w:b/>
                <w:bCs/>
              </w:rPr>
              <w:t>(ERPF/GFR/DMSA)</w:t>
            </w:r>
          </w:p>
          <w:p w:rsidR="00000000" w:rsidRPr="0076099F" w:rsidRDefault="0095353B" w:rsidP="0076099F">
            <w:pPr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76099F">
              <w:rPr>
                <w:rFonts w:ascii="標楷體" w:eastAsia="標楷體" w:hAnsi="標楷體" w:hint="eastAsia"/>
                <w:b/>
                <w:bCs/>
              </w:rPr>
              <w:t>消化系統出血造影</w:t>
            </w:r>
            <w:r w:rsidRPr="0076099F">
              <w:rPr>
                <w:rFonts w:ascii="標楷體" w:eastAsia="標楷體" w:hAnsi="標楷體" w:hint="eastAsia"/>
                <w:b/>
                <w:bCs/>
              </w:rPr>
              <w:t>(Bleeding scan)</w:t>
            </w:r>
          </w:p>
          <w:p w:rsidR="0076099F" w:rsidRPr="009765E1" w:rsidRDefault="0095353B" w:rsidP="009765E1">
            <w:pPr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76099F">
              <w:rPr>
                <w:rFonts w:ascii="標楷體" w:eastAsia="標楷體" w:hAnsi="標楷體" w:hint="eastAsia"/>
                <w:b/>
                <w:bCs/>
              </w:rPr>
              <w:t>全身發炎</w:t>
            </w:r>
            <w:r w:rsidRPr="0076099F">
              <w:rPr>
                <w:rFonts w:ascii="標楷體" w:eastAsia="標楷體" w:hAnsi="標楷體"/>
                <w:b/>
                <w:bCs/>
              </w:rPr>
              <w:t>/</w:t>
            </w:r>
            <w:r w:rsidRPr="0076099F">
              <w:rPr>
                <w:rFonts w:ascii="標楷體" w:eastAsia="標楷體" w:hAnsi="標楷體" w:hint="eastAsia"/>
                <w:b/>
                <w:bCs/>
              </w:rPr>
              <w:t>腫瘤造影</w:t>
            </w:r>
            <w:r w:rsidRPr="0076099F">
              <w:rPr>
                <w:rFonts w:ascii="標楷體" w:eastAsia="標楷體" w:hAnsi="標楷體" w:hint="eastAsia"/>
                <w:b/>
                <w:bCs/>
              </w:rPr>
              <w:t>(Inflammation/tumor scan)</w:t>
            </w:r>
          </w:p>
        </w:tc>
        <w:tc>
          <w:tcPr>
            <w:tcW w:w="1483" w:type="dxa"/>
          </w:tcPr>
          <w:p w:rsidR="0095353B" w:rsidRDefault="0095353B" w:rsidP="0097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完成項目：</w:t>
            </w:r>
          </w:p>
          <w:p w:rsidR="0095353B" w:rsidRDefault="009765E1" w:rsidP="0097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9765E1">
              <w:rPr>
                <w:rFonts w:ascii="標楷體" w:eastAsia="標楷體" w:hAnsi="標楷體" w:hint="eastAsia"/>
              </w:rPr>
              <w:t>五年級</w:t>
            </w:r>
            <w:r>
              <w:rPr>
                <w:rFonts w:ascii="標楷體" w:eastAsia="標楷體" w:hAnsi="標楷體" w:hint="eastAsia"/>
              </w:rPr>
              <w:t>(C1)</w:t>
            </w:r>
          </w:p>
          <w:p w:rsidR="009765E1" w:rsidRPr="009765E1" w:rsidRDefault="009765E1" w:rsidP="0097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9765E1">
              <w:rPr>
                <w:rFonts w:ascii="標楷體" w:eastAsia="標楷體" w:hAnsi="標楷體" w:hint="eastAsia"/>
              </w:rPr>
              <w:t>核心課程。</w:t>
            </w:r>
          </w:p>
          <w:p w:rsidR="0095353B" w:rsidRDefault="009765E1" w:rsidP="0097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  <w:color w:val="auto"/>
              </w:rPr>
            </w:pPr>
            <w:r w:rsidRPr="009765E1">
              <w:rPr>
                <w:rFonts w:ascii="標楷體" w:eastAsia="標楷體" w:hAnsi="標楷體" w:hint="eastAsia"/>
                <w:color w:val="auto"/>
              </w:rPr>
              <w:t>六年級</w:t>
            </w:r>
            <w:r w:rsidR="0095353B">
              <w:rPr>
                <w:rFonts w:ascii="標楷體" w:eastAsia="標楷體" w:hAnsi="標楷體" w:hint="eastAsia"/>
                <w:color w:val="auto"/>
              </w:rPr>
              <w:t>(C2)</w:t>
            </w:r>
          </w:p>
          <w:p w:rsidR="0076099F" w:rsidRPr="009765E1" w:rsidRDefault="009765E1" w:rsidP="009765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9765E1">
              <w:rPr>
                <w:rFonts w:ascii="標楷體" w:eastAsia="標楷體" w:hAnsi="標楷體" w:hint="eastAsia"/>
                <w:color w:val="auto"/>
              </w:rPr>
              <w:t>核心課程及選修課程。</w:t>
            </w:r>
          </w:p>
        </w:tc>
      </w:tr>
      <w:tr w:rsidR="0095353B" w:rsidRPr="0076099F" w:rsidTr="003E02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2" w:type="dxa"/>
            <w:gridSpan w:val="4"/>
          </w:tcPr>
          <w:p w:rsidR="0095353B" w:rsidRPr="0076099F" w:rsidRDefault="0095353B" w:rsidP="0095353B">
            <w:pPr>
              <w:jc w:val="center"/>
              <w:rPr>
                <w:rFonts w:ascii="標楷體" w:eastAsia="標楷體" w:hAnsi="標楷體" w:hint="eastAsia"/>
              </w:rPr>
            </w:pPr>
            <w:r w:rsidRPr="0095353B">
              <w:rPr>
                <w:rFonts w:ascii="標楷體" w:eastAsia="標楷體" w:hAnsi="標楷體" w:hint="eastAsia"/>
              </w:rPr>
              <w:t>(科部課程教案涵蓋60%以上訓練計劃中學習目標)</w:t>
            </w:r>
          </w:p>
        </w:tc>
      </w:tr>
    </w:tbl>
    <w:p w:rsidR="0076099F" w:rsidRDefault="0076099F">
      <w:pPr>
        <w:rPr>
          <w:rFonts w:hint="eastAsia"/>
        </w:rPr>
      </w:pPr>
      <w:bookmarkStart w:id="0" w:name="_GoBack"/>
      <w:bookmarkEnd w:id="0"/>
    </w:p>
    <w:sectPr w:rsidR="0076099F" w:rsidSect="007609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4402"/>
    <w:multiLevelType w:val="multilevel"/>
    <w:tmpl w:val="8AC2D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50F64"/>
    <w:multiLevelType w:val="hybridMultilevel"/>
    <w:tmpl w:val="50066AEA"/>
    <w:lvl w:ilvl="0" w:tplc="2382A3C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20839BC">
      <w:start w:val="1089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3536B594" w:tentative="1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F05100" w:tentative="1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050DB10" w:tentative="1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39222B4" w:tentative="1">
      <w:start w:val="1"/>
      <w:numFmt w:val="bullet"/>
      <w:lvlText w:val="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225F34" w:tentative="1">
      <w:start w:val="1"/>
      <w:numFmt w:val="bullet"/>
      <w:lvlText w:val="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A68B036" w:tentative="1">
      <w:start w:val="1"/>
      <w:numFmt w:val="bullet"/>
      <w:lvlText w:val="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9F421B2" w:tentative="1">
      <w:start w:val="1"/>
      <w:numFmt w:val="bullet"/>
      <w:lvlText w:val="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1E85488"/>
    <w:multiLevelType w:val="hybridMultilevel"/>
    <w:tmpl w:val="34D678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2265DB8"/>
    <w:multiLevelType w:val="hybridMultilevel"/>
    <w:tmpl w:val="699601E4"/>
    <w:lvl w:ilvl="0" w:tplc="C718A1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22F39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B2171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64B0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29E6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209B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4E7A6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831F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A5A4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4800B0"/>
    <w:multiLevelType w:val="hybridMultilevel"/>
    <w:tmpl w:val="AFA01E0E"/>
    <w:lvl w:ilvl="0" w:tplc="97703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BEE67F6"/>
    <w:multiLevelType w:val="multilevel"/>
    <w:tmpl w:val="1E0AE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8252F"/>
    <w:multiLevelType w:val="multilevel"/>
    <w:tmpl w:val="693C7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9F"/>
    <w:rsid w:val="0055366C"/>
    <w:rsid w:val="0076099F"/>
    <w:rsid w:val="0095353B"/>
    <w:rsid w:val="0097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9F"/>
    <w:pPr>
      <w:ind w:leftChars="200" w:left="480"/>
    </w:pPr>
  </w:style>
  <w:style w:type="paragraph" w:styleId="Web">
    <w:name w:val="Normal (Web)"/>
    <w:basedOn w:val="a"/>
    <w:uiPriority w:val="99"/>
    <w:unhideWhenUsed/>
    <w:rsid w:val="007609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76099F"/>
    <w:rPr>
      <w:b/>
      <w:bCs/>
    </w:rPr>
  </w:style>
  <w:style w:type="table" w:styleId="a5">
    <w:name w:val="Table Grid"/>
    <w:basedOn w:val="a1"/>
    <w:uiPriority w:val="59"/>
    <w:rsid w:val="0076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609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Colorful List Accent 1"/>
    <w:basedOn w:val="a1"/>
    <w:uiPriority w:val="72"/>
    <w:rsid w:val="0076099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99F"/>
    <w:pPr>
      <w:ind w:leftChars="200" w:left="480"/>
    </w:pPr>
  </w:style>
  <w:style w:type="paragraph" w:styleId="Web">
    <w:name w:val="Normal (Web)"/>
    <w:basedOn w:val="a"/>
    <w:uiPriority w:val="99"/>
    <w:unhideWhenUsed/>
    <w:rsid w:val="007609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76099F"/>
    <w:rPr>
      <w:b/>
      <w:bCs/>
    </w:rPr>
  </w:style>
  <w:style w:type="table" w:styleId="a5">
    <w:name w:val="Table Grid"/>
    <w:basedOn w:val="a1"/>
    <w:uiPriority w:val="59"/>
    <w:rsid w:val="00760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7609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Colorful List Accent 1"/>
    <w:basedOn w:val="a1"/>
    <w:uiPriority w:val="72"/>
    <w:rsid w:val="0076099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93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91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27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0718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484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1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509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223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2021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41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23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6476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863">
          <w:marLeft w:val="14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2020-03-21T00:48:00Z</dcterms:created>
  <dcterms:modified xsi:type="dcterms:W3CDTF">2020-03-21T01:12:00Z</dcterms:modified>
</cp:coreProperties>
</file>