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850"/>
        <w:gridCol w:w="567"/>
        <w:gridCol w:w="425"/>
        <w:gridCol w:w="851"/>
        <w:gridCol w:w="709"/>
        <w:gridCol w:w="1842"/>
      </w:tblGrid>
      <w:tr w:rsidR="00CE54F5" w:rsidRPr="0021406A" w:rsidTr="00AF29A8">
        <w:trPr>
          <w:trHeight w:val="36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54F5" w:rsidRPr="0021406A" w:rsidRDefault="004551BF" w:rsidP="00CE54F5">
            <w:pPr>
              <w:spacing w:line="0" w:lineRule="atLeast"/>
              <w:jc w:val="right"/>
              <w:rPr>
                <w:rFonts w:eastAsia="標楷體"/>
                <w:sz w:val="40"/>
                <w:szCs w:val="40"/>
              </w:rPr>
            </w:pPr>
            <w:r w:rsidRPr="004551BF">
              <w:rPr>
                <w:rFonts w:eastAsia="標楷體" w:hint="eastAsia"/>
                <w:szCs w:val="24"/>
              </w:rPr>
              <w:t>表單編號：</w:t>
            </w:r>
            <w:r w:rsidRPr="004551BF">
              <w:rPr>
                <w:rFonts w:eastAsia="標楷體" w:hint="eastAsia"/>
                <w:szCs w:val="24"/>
              </w:rPr>
              <w:t>TSGH.BS-S-03.A_2022</w:t>
            </w:r>
            <w:r w:rsidRPr="004551BF">
              <w:rPr>
                <w:rFonts w:eastAsia="標楷體" w:hint="eastAsia"/>
                <w:szCs w:val="24"/>
              </w:rPr>
              <w:t>版</w:t>
            </w:r>
            <w:bookmarkStart w:id="0" w:name="_GoBack"/>
            <w:bookmarkEnd w:id="0"/>
          </w:p>
        </w:tc>
      </w:tr>
      <w:tr w:rsidR="00CE54F5" w:rsidRPr="0021406A" w:rsidTr="00CE54F5">
        <w:trPr>
          <w:trHeight w:val="587"/>
        </w:trPr>
        <w:tc>
          <w:tcPr>
            <w:tcW w:w="9639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E54F5" w:rsidRPr="003469BD" w:rsidRDefault="00CE54F5" w:rsidP="00CE54F5">
            <w:pPr>
              <w:spacing w:line="0" w:lineRule="atLeast"/>
              <w:jc w:val="center"/>
              <w:rPr>
                <w:rFonts w:eastAsia="標楷體"/>
              </w:rPr>
            </w:pPr>
            <w:r w:rsidRPr="0021406A">
              <w:rPr>
                <w:rFonts w:eastAsia="標楷體" w:hint="eastAsia"/>
                <w:sz w:val="40"/>
                <w:szCs w:val="40"/>
              </w:rPr>
              <w:t>三軍總醫院</w:t>
            </w:r>
            <w:r>
              <w:rPr>
                <w:rFonts w:eastAsia="標楷體" w:hint="eastAsia"/>
                <w:sz w:val="40"/>
                <w:szCs w:val="40"/>
              </w:rPr>
              <w:t>感染性生物安全材料異動申請單</w:t>
            </w:r>
          </w:p>
        </w:tc>
      </w:tr>
      <w:tr w:rsidR="00CE54F5" w:rsidRPr="0021406A" w:rsidTr="00AF29A8">
        <w:trPr>
          <w:trHeight w:val="221"/>
        </w:trPr>
        <w:tc>
          <w:tcPr>
            <w:tcW w:w="9639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54F5" w:rsidRPr="0021406A" w:rsidRDefault="00CE54F5" w:rsidP="00CE54F5">
            <w:pPr>
              <w:tabs>
                <w:tab w:val="left" w:pos="9470"/>
              </w:tabs>
              <w:spacing w:line="0" w:lineRule="atLeas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案件編號</w:t>
            </w:r>
            <w:r w:rsidRPr="00313CB8">
              <w:rPr>
                <w:rFonts w:eastAsia="標楷體" w:hint="eastAsia"/>
              </w:rPr>
              <w:t>：</w:t>
            </w:r>
            <w:r w:rsidRPr="00313CB8">
              <w:rPr>
                <w:rFonts w:eastAsia="標楷體" w:hint="eastAsia"/>
                <w:color w:val="D9D9D9" w:themeColor="background1" w:themeShade="D9"/>
              </w:rPr>
              <w:t>(</w:t>
            </w:r>
            <w:r w:rsidRPr="00313CB8">
              <w:rPr>
                <w:rFonts w:eastAsia="標楷體" w:hint="eastAsia"/>
                <w:color w:val="D9D9D9" w:themeColor="background1" w:themeShade="D9"/>
              </w:rPr>
              <w:t>由生安會填寫</w:t>
            </w:r>
            <w:r w:rsidRPr="00313CB8">
              <w:rPr>
                <w:rFonts w:eastAsia="標楷體" w:hint="eastAsia"/>
                <w:color w:val="D9D9D9" w:themeColor="background1" w:themeShade="D9"/>
              </w:rPr>
              <w:t xml:space="preserve">) </w:t>
            </w:r>
            <w:r>
              <w:rPr>
                <w:rFonts w:eastAsia="標楷體" w:hint="eastAsia"/>
              </w:rPr>
              <w:t xml:space="preserve">                      </w:t>
            </w:r>
            <w:r w:rsidRPr="0021406A">
              <w:rPr>
                <w:rFonts w:eastAsia="標楷體" w:hint="eastAsia"/>
              </w:rPr>
              <w:t>申請日期：</w:t>
            </w:r>
            <w:r w:rsidRPr="0021406A">
              <w:rPr>
                <w:rFonts w:eastAsia="標楷體" w:hint="eastAsia"/>
              </w:rPr>
              <w:t xml:space="preserve">      </w:t>
            </w:r>
            <w:r w:rsidRPr="0021406A">
              <w:rPr>
                <w:rFonts w:eastAsia="標楷體" w:hint="eastAsia"/>
              </w:rPr>
              <w:t>年</w:t>
            </w:r>
            <w:r w:rsidRPr="0021406A">
              <w:rPr>
                <w:rFonts w:eastAsia="標楷體" w:hint="eastAsia"/>
              </w:rPr>
              <w:t xml:space="preserve">      </w:t>
            </w:r>
            <w:r w:rsidRPr="0021406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CE54F5" w:rsidRPr="00AF7977" w:rsidTr="00AF29A8">
        <w:trPr>
          <w:cantSplit/>
          <w:trHeight w:val="620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>及職稱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28B2">
              <w:rPr>
                <w:rFonts w:eastAsia="標楷體" w:hint="eastAsia"/>
              </w:rPr>
              <w:t>電話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rPr>
                <w:rFonts w:eastAsia="標楷體"/>
              </w:rPr>
            </w:pPr>
          </w:p>
        </w:tc>
      </w:tr>
      <w:tr w:rsidR="00CE54F5" w:rsidRPr="00AF28B2" w:rsidTr="00AF29A8">
        <w:trPr>
          <w:cantSplit/>
          <w:trHeight w:val="592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聯絡人及職稱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28B2" w:rsidRDefault="00CE54F5" w:rsidP="00CE54F5">
            <w:pPr>
              <w:widowControl/>
              <w:spacing w:line="0" w:lineRule="atLeast"/>
              <w:jc w:val="distribute"/>
              <w:rPr>
                <w:rFonts w:eastAsia="標楷體"/>
                <w:spacing w:val="-20"/>
                <w:u w:val="single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28B2" w:rsidRDefault="00CE54F5" w:rsidP="00CE54F5">
            <w:pPr>
              <w:spacing w:line="0" w:lineRule="atLeast"/>
              <w:rPr>
                <w:rFonts w:eastAsia="標楷體"/>
                <w:spacing w:val="-20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4F5" w:rsidRPr="00AF28B2" w:rsidRDefault="00CE54F5" w:rsidP="00CE54F5">
            <w:pPr>
              <w:spacing w:line="0" w:lineRule="atLeast"/>
              <w:jc w:val="distribute"/>
              <w:rPr>
                <w:rFonts w:eastAsia="標楷體"/>
                <w:spacing w:val="-20"/>
                <w:u w:val="single"/>
              </w:rPr>
            </w:pPr>
            <w:r w:rsidRPr="00AF28B2">
              <w:rPr>
                <w:rFonts w:eastAsia="標楷體" w:hint="eastAsia"/>
              </w:rPr>
              <w:t>電話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AF28B2" w:rsidRDefault="00CE54F5" w:rsidP="00CE54F5">
            <w:pPr>
              <w:spacing w:line="0" w:lineRule="atLeast"/>
              <w:rPr>
                <w:rFonts w:eastAsia="標楷體"/>
                <w:spacing w:val="-20"/>
                <w:u w:val="single"/>
              </w:rPr>
            </w:pPr>
          </w:p>
        </w:tc>
      </w:tr>
      <w:tr w:rsidR="00CE54F5" w:rsidRPr="00E6300B" w:rsidTr="00AF29A8">
        <w:trPr>
          <w:cantSplit/>
          <w:trHeight w:val="1025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</w:p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簡述或附研究計劃摘要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E6300B" w:rsidRDefault="00CE54F5" w:rsidP="00CE54F5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CE54F5" w:rsidRPr="00AF7977" w:rsidTr="00AF29A8">
        <w:trPr>
          <w:cantSplit/>
          <w:trHeight w:val="1124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材料名稱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DA0AD4" w:rsidRDefault="00CE54F5" w:rsidP="00CE54F5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□細菌</w:t>
            </w:r>
            <w:r w:rsidRPr="00AF7977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 xml:space="preserve">  數量: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  <w:p w:rsidR="00CE54F5" w:rsidRDefault="00CE54F5" w:rsidP="00CE54F5">
            <w:pPr>
              <w:widowControl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□病毒</w:t>
            </w:r>
            <w:r w:rsidRPr="00AF7977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 xml:space="preserve">  數量: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  <w:p w:rsidR="00CE54F5" w:rsidRPr="00AF7977" w:rsidRDefault="00CE54F5" w:rsidP="00CE54F5">
            <w:pPr>
              <w:widowControl/>
              <w:spacing w:line="0" w:lineRule="atLeast"/>
              <w:rPr>
                <w:rFonts w:eastAsia="標楷體"/>
                <w:spacing w:val="-20"/>
                <w:u w:val="single"/>
              </w:rPr>
            </w:pPr>
            <w:r w:rsidRPr="00AF7977">
              <w:rPr>
                <w:rFonts w:ascii="標楷體" w:eastAsia="標楷體" w:hint="eastAsia"/>
              </w:rPr>
              <w:t>□其他: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 xml:space="preserve">  數量: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</w:tc>
      </w:tr>
      <w:tr w:rsidR="00CE54F5" w:rsidRPr="00AF7977" w:rsidTr="00CE54F5">
        <w:trPr>
          <w:cantSplit/>
          <w:trHeight w:val="510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生物危險等級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AF7977">
              <w:rPr>
                <w:rFonts w:ascii="標楷體" w:eastAsia="標楷體" w:hint="eastAsia"/>
              </w:rPr>
              <w:t>□RG1</w:t>
            </w:r>
            <w:r>
              <w:rPr>
                <w:rFonts w:ascii="標楷體" w:eastAsia="標楷體" w:hint="eastAsia"/>
              </w:rPr>
              <w:t xml:space="preserve">     </w:t>
            </w:r>
            <w:r w:rsidRPr="00AF7977">
              <w:rPr>
                <w:rFonts w:ascii="標楷體" w:eastAsia="標楷體" w:hint="eastAsia"/>
              </w:rPr>
              <w:t xml:space="preserve">□RG2 </w:t>
            </w:r>
            <w:r>
              <w:rPr>
                <w:rFonts w:ascii="標楷體" w:eastAsia="標楷體" w:hint="eastAsia"/>
              </w:rPr>
              <w:t xml:space="preserve">    </w:t>
            </w:r>
            <w:r w:rsidRPr="00AF7977">
              <w:rPr>
                <w:rFonts w:ascii="標楷體" w:eastAsia="標楷體" w:hint="eastAsia"/>
              </w:rPr>
              <w:t xml:space="preserve">□RG3 </w:t>
            </w:r>
            <w:r>
              <w:rPr>
                <w:rFonts w:ascii="標楷體" w:eastAsia="標楷體" w:hint="eastAsia"/>
              </w:rPr>
              <w:t xml:space="preserve">   </w:t>
            </w:r>
            <w:r w:rsidRPr="00AF7977">
              <w:rPr>
                <w:rFonts w:ascii="標楷體" w:eastAsia="標楷體" w:hint="eastAsia"/>
              </w:rPr>
              <w:t>□RG4</w:t>
            </w:r>
          </w:p>
        </w:tc>
      </w:tr>
      <w:tr w:rsidR="00CE54F5" w:rsidRPr="00055644" w:rsidTr="00AF29A8">
        <w:trPr>
          <w:cantSplit/>
          <w:trHeight w:val="676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異動種類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4F5" w:rsidRPr="00B375AC" w:rsidRDefault="00CE54F5" w:rsidP="00CE54F5">
            <w:pPr>
              <w:spacing w:line="0" w:lineRule="atLeast"/>
              <w:rPr>
                <w:rFonts w:ascii="標楷體" w:eastAsia="標楷體"/>
                <w:u w:val="single"/>
              </w:rPr>
            </w:pP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新增/刪除  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銷毀  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轉移  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寄存  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輸出(入)  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Pr="00AF7977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</w:tc>
      </w:tr>
      <w:tr w:rsidR="00CE54F5" w:rsidRPr="00AF7977" w:rsidTr="00AF29A8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移出單位</w:t>
            </w:r>
          </w:p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及聯絡電話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ind w:firstLineChars="1400" w:firstLine="3360"/>
              <w:jc w:val="center"/>
              <w:rPr>
                <w:rFonts w:ascii="標楷體" w:eastAsia="標楷體"/>
              </w:rPr>
            </w:pPr>
          </w:p>
          <w:p w:rsidR="00CE54F5" w:rsidRPr="00AF7977" w:rsidRDefault="00CE54F5" w:rsidP="00CE54F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AF7977">
              <w:rPr>
                <w:rFonts w:ascii="標楷體" w:eastAsia="標楷體" w:hint="eastAsia"/>
              </w:rPr>
              <w:t>實驗室</w:t>
            </w:r>
            <w:r>
              <w:rPr>
                <w:rFonts w:ascii="標楷體" w:eastAsia="標楷體" w:hint="eastAsia"/>
              </w:rPr>
              <w:t>名稱及核定</w:t>
            </w:r>
            <w:r w:rsidRPr="00AF7977">
              <w:rPr>
                <w:rFonts w:ascii="標楷體" w:eastAsia="標楷體" w:hint="eastAsia"/>
              </w:rPr>
              <w:t>等級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實驗室</w:t>
            </w:r>
            <w:r w:rsidRPr="00AF7977">
              <w:rPr>
                <w:rFonts w:ascii="標楷體" w:eastAsia="標楷體" w:hint="eastAsia"/>
              </w:rPr>
              <w:t>名稱:</w:t>
            </w:r>
            <w:r w:rsidRPr="00AF7977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 xml:space="preserve">□BSL1 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>□BSL2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 xml:space="preserve"> □BSL3 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>□BSL4</w:t>
            </w:r>
          </w:p>
        </w:tc>
      </w:tr>
      <w:tr w:rsidR="00CE54F5" w:rsidRPr="00E6300B" w:rsidTr="00CE54F5">
        <w:trPr>
          <w:cantSplit/>
          <w:trHeight w:val="63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proofErr w:type="gramStart"/>
            <w:r w:rsidRPr="00AF7977">
              <w:rPr>
                <w:rFonts w:eastAsia="標楷體" w:hint="eastAsia"/>
              </w:rPr>
              <w:t>異動期程</w:t>
            </w:r>
            <w:proofErr w:type="gramEnd"/>
          </w:p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proofErr w:type="gramStart"/>
            <w:r w:rsidRPr="00AF7977">
              <w:rPr>
                <w:rFonts w:eastAsia="標楷體" w:hint="eastAsia"/>
              </w:rPr>
              <w:t>起迄</w:t>
            </w:r>
            <w:proofErr w:type="gramEnd"/>
            <w:r w:rsidRPr="00AF7977">
              <w:rPr>
                <w:rFonts w:eastAsia="標楷體" w:hint="eastAsia"/>
              </w:rPr>
              <w:t>期間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E54F5" w:rsidRPr="00E6300B" w:rsidRDefault="00CE54F5" w:rsidP="00CE54F5">
            <w:pPr>
              <w:spacing w:line="0" w:lineRule="atLeast"/>
              <w:ind w:left="95"/>
              <w:jc w:val="distribute"/>
              <w:rPr>
                <w:rFonts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AF7977">
              <w:rPr>
                <w:rFonts w:eastAsia="標楷體" w:hint="eastAsia"/>
                <w:spacing w:val="-20"/>
              </w:rPr>
              <w:t>年月日起至年月日止</w:t>
            </w:r>
            <w:r>
              <w:rPr>
                <w:rFonts w:eastAsia="標楷體" w:hint="eastAsia"/>
                <w:spacing w:val="-20"/>
              </w:rPr>
              <w:t xml:space="preserve"> </w:t>
            </w:r>
          </w:p>
        </w:tc>
      </w:tr>
      <w:tr w:rsidR="00CE54F5" w:rsidRPr="00AF7977" w:rsidTr="00AF29A8">
        <w:trPr>
          <w:cantSplit/>
          <w:trHeight w:val="55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移入單位</w:t>
            </w:r>
          </w:p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及聯絡電話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E6300B">
              <w:rPr>
                <w:rFonts w:ascii="標楷體" w:eastAsia="標楷體" w:hint="eastAsia"/>
              </w:rPr>
              <w:t>實驗室名稱及核定等級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實驗室</w:t>
            </w:r>
            <w:r w:rsidRPr="00AF7977">
              <w:rPr>
                <w:rFonts w:ascii="標楷體" w:eastAsia="標楷體" w:hint="eastAsia"/>
              </w:rPr>
              <w:t>名稱: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AF7977">
              <w:rPr>
                <w:rFonts w:ascii="標楷體" w:eastAsia="標楷體" w:hint="eastAsia"/>
                <w:u w:val="single"/>
              </w:rPr>
              <w:t xml:space="preserve">                 </w:t>
            </w:r>
          </w:p>
          <w:p w:rsidR="00CE54F5" w:rsidRPr="00AF7977" w:rsidRDefault="00CE54F5" w:rsidP="00CE54F5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 xml:space="preserve">□BSL1 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>□BSL2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 xml:space="preserve"> □BSL3 </w:t>
            </w:r>
            <w:r>
              <w:rPr>
                <w:rFonts w:ascii="標楷體" w:eastAsia="標楷體" w:hint="eastAsia"/>
              </w:rPr>
              <w:t xml:space="preserve"> </w:t>
            </w:r>
            <w:r w:rsidRPr="00AF7977">
              <w:rPr>
                <w:rFonts w:ascii="標楷體" w:eastAsia="標楷體" w:hint="eastAsia"/>
              </w:rPr>
              <w:t>□BSL4</w:t>
            </w:r>
          </w:p>
        </w:tc>
      </w:tr>
      <w:tr w:rsidR="00CE54F5" w:rsidRPr="00AF7977" w:rsidTr="00AF29A8">
        <w:trPr>
          <w:cantSplit/>
          <w:trHeight w:val="132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操作守則</w:t>
            </w:r>
          </w:p>
          <w:p w:rsidR="00CE54F5" w:rsidRPr="00AF7977" w:rsidRDefault="00CE54F5" w:rsidP="00CE54F5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請於</w:t>
            </w:r>
            <w:r w:rsidRPr="00AF797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勾選確認)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E54F5" w:rsidRPr="002342B1" w:rsidRDefault="00CE54F5" w:rsidP="00CE54F5">
            <w:pPr>
              <w:spacing w:line="0" w:lineRule="atLeast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2342B1">
              <w:rPr>
                <w:rFonts w:ascii="標楷體" w:eastAsia="標楷體" w:hint="eastAsia"/>
                <w:sz w:val="20"/>
                <w:szCs w:val="20"/>
              </w:rPr>
              <w:t>□凡使用第二級以上傳染病原或具活性之人類檢體(包含血液、組織、細胞培養等)為實驗材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2342B1">
              <w:rPr>
                <w:rFonts w:ascii="標楷體" w:eastAsia="標楷體" w:hint="eastAsia"/>
                <w:sz w:val="20"/>
                <w:szCs w:val="20"/>
              </w:rPr>
              <w:t>料，必須在生物安全防護等級二級以上操作。</w:t>
            </w:r>
          </w:p>
          <w:p w:rsidR="00CE54F5" w:rsidRPr="002342B1" w:rsidRDefault="00CE54F5" w:rsidP="00CE54F5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342B1">
              <w:rPr>
                <w:rFonts w:ascii="標楷體" w:eastAsia="標楷體" w:hint="eastAsia"/>
                <w:sz w:val="20"/>
                <w:szCs w:val="20"/>
              </w:rPr>
              <w:t>□本人確認本實驗操作此類實驗</w:t>
            </w:r>
            <w:proofErr w:type="gramStart"/>
            <w:r w:rsidRPr="002342B1">
              <w:rPr>
                <w:rFonts w:ascii="標楷體" w:eastAsia="標楷體" w:hint="eastAsia"/>
                <w:sz w:val="20"/>
                <w:szCs w:val="20"/>
              </w:rPr>
              <w:t>者均已明瞭</w:t>
            </w:r>
            <w:proofErr w:type="gramEnd"/>
            <w:r w:rsidRPr="002342B1">
              <w:rPr>
                <w:rFonts w:ascii="標楷體" w:eastAsia="標楷體" w:hint="eastAsia"/>
                <w:sz w:val="20"/>
                <w:szCs w:val="20"/>
              </w:rPr>
              <w:t>此類實驗危險性</w:t>
            </w:r>
          </w:p>
          <w:p w:rsidR="00CE54F5" w:rsidRPr="002342B1" w:rsidRDefault="00CE54F5" w:rsidP="00CE54F5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2342B1">
              <w:rPr>
                <w:rFonts w:ascii="標楷體" w:eastAsia="標楷體" w:hint="eastAsia"/>
                <w:sz w:val="20"/>
                <w:szCs w:val="20"/>
              </w:rPr>
              <w:t>□本人確認本實驗室操作此類實驗</w:t>
            </w:r>
            <w:proofErr w:type="gramStart"/>
            <w:r w:rsidRPr="002342B1">
              <w:rPr>
                <w:rFonts w:ascii="標楷體" w:eastAsia="標楷體" w:hint="eastAsia"/>
                <w:sz w:val="20"/>
                <w:szCs w:val="20"/>
              </w:rPr>
              <w:t>者均已接受</w:t>
            </w:r>
            <w:proofErr w:type="gramEnd"/>
            <w:r w:rsidRPr="002342B1">
              <w:rPr>
                <w:rFonts w:ascii="標楷體" w:eastAsia="標楷體" w:hint="eastAsia"/>
                <w:sz w:val="20"/>
                <w:szCs w:val="20"/>
              </w:rPr>
              <w:t>過適當安全防護教育訓練</w:t>
            </w:r>
          </w:p>
          <w:p w:rsidR="00CE54F5" w:rsidRPr="00AF7977" w:rsidRDefault="00CE54F5" w:rsidP="00CE54F5">
            <w:pPr>
              <w:spacing w:line="0" w:lineRule="atLeast"/>
              <w:rPr>
                <w:rFonts w:ascii="標楷體" w:eastAsia="標楷體"/>
                <w:u w:val="single"/>
              </w:rPr>
            </w:pPr>
            <w:r w:rsidRPr="002342B1">
              <w:rPr>
                <w:rFonts w:ascii="標楷體" w:eastAsia="標楷體" w:hint="eastAsia"/>
                <w:sz w:val="20"/>
                <w:szCs w:val="20"/>
              </w:rPr>
              <w:t>□本實驗依安全之操作程序進行，並遵守相關安全防護規定。</w:t>
            </w:r>
          </w:p>
        </w:tc>
      </w:tr>
      <w:tr w:rsidR="00CE54F5" w:rsidRPr="00AF7977" w:rsidTr="00CE54F5">
        <w:trPr>
          <w:cantSplit/>
          <w:trHeight w:val="56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  <w:p w:rsidR="00CE54F5" w:rsidRPr="00AF7977" w:rsidRDefault="00CE54F5" w:rsidP="00CE54F5">
            <w:pPr>
              <w:spacing w:line="0" w:lineRule="atLeast"/>
              <w:ind w:left="480" w:hangingChars="200" w:hanging="4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主管簽章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</w:p>
        </w:tc>
      </w:tr>
      <w:tr w:rsidR="00CE54F5" w:rsidRPr="006D103A" w:rsidTr="00AF29A8">
        <w:trPr>
          <w:cantSplit/>
          <w:trHeight w:val="46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DA0AD4" w:rsidRDefault="00CE54F5" w:rsidP="00CE54F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A0AD4">
              <w:rPr>
                <w:rFonts w:eastAsia="標楷體" w:hint="eastAsia"/>
                <w:sz w:val="28"/>
                <w:szCs w:val="28"/>
              </w:rPr>
              <w:t>生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物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安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全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會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查</w:t>
            </w:r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DA0AD4">
              <w:rPr>
                <w:rFonts w:eastAsia="標楷體" w:hint="eastAsia"/>
                <w:sz w:val="28"/>
                <w:szCs w:val="28"/>
              </w:rPr>
              <w:t>覈</w:t>
            </w:r>
            <w:proofErr w:type="gramEnd"/>
            <w:r w:rsidRPr="00DA0A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A0AD4">
              <w:rPr>
                <w:rFonts w:eastAsia="標楷體" w:hint="eastAsia"/>
                <w:sz w:val="28"/>
                <w:szCs w:val="28"/>
              </w:rPr>
              <w:t>欄</w:t>
            </w:r>
          </w:p>
        </w:tc>
      </w:tr>
      <w:tr w:rsidR="00CE54F5" w:rsidRPr="001356CD" w:rsidTr="00AF29A8">
        <w:trPr>
          <w:cantSplit/>
          <w:trHeight w:val="67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生物安全</w:t>
            </w:r>
          </w:p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審核結果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□資料完整，予以送件</w:t>
            </w:r>
          </w:p>
          <w:p w:rsidR="00CE54F5" w:rsidRPr="003F0DA5" w:rsidRDefault="00CE54F5" w:rsidP="00CE54F5">
            <w:pPr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□資料不完整，退回補件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AF7977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物安全會</w:t>
            </w:r>
          </w:p>
          <w:p w:rsidR="00CE54F5" w:rsidRPr="001356CD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幹事及執秘</w:t>
            </w:r>
            <w:r w:rsidRPr="00AF7977"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1356CD" w:rsidRDefault="00CE54F5" w:rsidP="00CE54F5">
            <w:pPr>
              <w:spacing w:line="0" w:lineRule="atLeast"/>
              <w:rPr>
                <w:rFonts w:eastAsia="標楷體"/>
              </w:rPr>
            </w:pPr>
          </w:p>
        </w:tc>
      </w:tr>
      <w:tr w:rsidR="00CE54F5" w:rsidRPr="001356CD" w:rsidTr="00AF29A8">
        <w:trPr>
          <w:cantSplit/>
          <w:trHeight w:val="67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生物安全</w:t>
            </w:r>
          </w:p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審查結果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符合生安規範</w:t>
            </w:r>
            <w:proofErr w:type="gramEnd"/>
          </w:p>
          <w:p w:rsidR="00CE54F5" w:rsidRPr="003F0DA5" w:rsidRDefault="00CE54F5" w:rsidP="00CE54F5">
            <w:pPr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□不</w:t>
            </w:r>
            <w:proofErr w:type="gramStart"/>
            <w:r>
              <w:rPr>
                <w:rFonts w:ascii="標楷體" w:eastAsia="標楷體" w:hint="eastAsia"/>
              </w:rPr>
              <w:t>符合生安規範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AF7977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物安全會</w:t>
            </w:r>
          </w:p>
          <w:p w:rsidR="00CE54F5" w:rsidRPr="001356CD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生安主管</w:t>
            </w:r>
            <w:proofErr w:type="gramEnd"/>
            <w:r w:rsidRPr="00AF7977"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3D721E" w:rsidRDefault="00CE54F5" w:rsidP="00CE54F5">
            <w:pPr>
              <w:spacing w:line="0" w:lineRule="atLeast"/>
              <w:rPr>
                <w:rFonts w:eastAsia="標楷體"/>
              </w:rPr>
            </w:pPr>
          </w:p>
        </w:tc>
      </w:tr>
      <w:tr w:rsidR="00CE54F5" w:rsidRPr="001356CD" w:rsidTr="00AF29A8">
        <w:trPr>
          <w:cantSplit/>
          <w:trHeight w:val="67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4F5" w:rsidRPr="00AF7977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 w:rsidRPr="00AF7977">
              <w:rPr>
                <w:rFonts w:eastAsia="標楷體" w:hint="eastAsia"/>
              </w:rPr>
              <w:t>生物安全</w:t>
            </w:r>
          </w:p>
          <w:p w:rsidR="00CE54F5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核定結果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□同意異動申請</w:t>
            </w:r>
          </w:p>
          <w:p w:rsidR="00CE54F5" w:rsidRPr="003F0DA5" w:rsidRDefault="00CE54F5" w:rsidP="00CE54F5">
            <w:pPr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□不同意異動申請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F5" w:rsidRDefault="00CE54F5" w:rsidP="00CE54F5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AF7977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物安全會</w:t>
            </w:r>
          </w:p>
          <w:p w:rsidR="00CE54F5" w:rsidRPr="001356CD" w:rsidRDefault="00CE54F5" w:rsidP="00CE54F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主任委員</w:t>
            </w:r>
            <w:r w:rsidRPr="00AF7977"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F5" w:rsidRPr="001356CD" w:rsidRDefault="00CE54F5" w:rsidP="00CE54F5">
            <w:pPr>
              <w:spacing w:line="0" w:lineRule="atLeast"/>
              <w:rPr>
                <w:rFonts w:eastAsia="標楷體"/>
              </w:rPr>
            </w:pPr>
          </w:p>
        </w:tc>
      </w:tr>
      <w:tr w:rsidR="00CE54F5" w:rsidRPr="00697AC9" w:rsidTr="00AF29A8">
        <w:trPr>
          <w:cantSplit/>
          <w:trHeight w:val="50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F5" w:rsidRDefault="00CE54F5" w:rsidP="00CE54F5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int="eastAsia"/>
                <w:sz w:val="20"/>
                <w:szCs w:val="20"/>
              </w:rPr>
            </w:pPr>
            <w:r w:rsidRPr="003469BD">
              <w:rPr>
                <w:rFonts w:ascii="標楷體" w:eastAsia="標楷體" w:hint="eastAsia"/>
                <w:sz w:val="20"/>
                <w:szCs w:val="20"/>
              </w:rPr>
              <w:t>以上申請資料，任</w:t>
            </w:r>
            <w:proofErr w:type="gramStart"/>
            <w:r w:rsidRPr="003469BD">
              <w:rPr>
                <w:rFonts w:ascii="標楷體" w:eastAsia="標楷體" w:hint="eastAsia"/>
                <w:sz w:val="20"/>
                <w:szCs w:val="20"/>
              </w:rPr>
              <w:t>一</w:t>
            </w:r>
            <w:proofErr w:type="gramEnd"/>
            <w:r w:rsidRPr="003469BD">
              <w:rPr>
                <w:rFonts w:ascii="標楷體" w:eastAsia="標楷體" w:hint="eastAsia"/>
                <w:sz w:val="20"/>
                <w:szCs w:val="20"/>
              </w:rPr>
              <w:t>項目不完整或不完備，則退還請申請人改善或更正。</w:t>
            </w:r>
          </w:p>
          <w:p w:rsidR="00CE54F5" w:rsidRPr="00CE54F5" w:rsidRDefault="00CE54F5" w:rsidP="00CE54F5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核可後，請申請人存查生物材料清單，以配合生物安全會定期稽核及疾管局的年度審查，若該申請</w:t>
            </w:r>
            <w:proofErr w:type="gramStart"/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細菌株於實驗</w:t>
            </w:r>
            <w:proofErr w:type="gramEnd"/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室內進行銷毀，須向生物安全會核備後執行，以利管控本院生物異動清單。</w:t>
            </w:r>
          </w:p>
          <w:p w:rsidR="00CE54F5" w:rsidRPr="00CE54F5" w:rsidRDefault="00CE54F5" w:rsidP="00CE54F5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RG1感染性生物材料，經生安會幹事初審後，由執行秘書核定；RG2以上感染性生物材料，經生安會幹事初審、執行秘書審核，</w:t>
            </w:r>
            <w:proofErr w:type="gramStart"/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於生安主管</w:t>
            </w:r>
            <w:proofErr w:type="gramEnd"/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審查後，由主任委員裁示核定。</w:t>
            </w:r>
          </w:p>
          <w:p w:rsidR="00CE54F5" w:rsidRPr="00CE54F5" w:rsidRDefault="00CE54F5" w:rsidP="00CE54F5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生物材料核准後，所進行之異動申請須與填寫內容相符，如變更異動內容，須再依材料異動內容重新申請審核，經生物安全會同意。</w:t>
            </w:r>
          </w:p>
          <w:p w:rsidR="00CE54F5" w:rsidRPr="004D05C2" w:rsidRDefault="00CE54F5" w:rsidP="00CE54F5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/>
                <w:color w:val="FF0000"/>
              </w:rPr>
            </w:pPr>
            <w:r w:rsidRPr="00CE54F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本院生安會於110年第一次生安會議決議，本院目前未持有、保存或使用「管制性病原、毒素」，亦不接受「管制性病原、毒素」之申請。</w:t>
            </w:r>
          </w:p>
        </w:tc>
      </w:tr>
    </w:tbl>
    <w:p w:rsidR="00D445D1" w:rsidRPr="00CE54F5" w:rsidRDefault="00D445D1" w:rsidP="00CE54F5">
      <w:pPr>
        <w:spacing w:line="0" w:lineRule="atLeast"/>
        <w:rPr>
          <w:rFonts w:ascii="Times New Roman" w:eastAsia="標楷體" w:hAnsi="Times New Roman" w:cs="Times New Roman"/>
        </w:rPr>
      </w:pPr>
    </w:p>
    <w:sectPr w:rsidR="00D445D1" w:rsidRPr="00CE54F5" w:rsidSect="00FD11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0" w:rsidRDefault="00986EE0" w:rsidP="00B37489">
      <w:r>
        <w:separator/>
      </w:r>
    </w:p>
  </w:endnote>
  <w:endnote w:type="continuationSeparator" w:id="0">
    <w:p w:rsidR="00986EE0" w:rsidRDefault="00986EE0" w:rsidP="00B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0" w:rsidRDefault="00986EE0" w:rsidP="00B37489">
      <w:r>
        <w:separator/>
      </w:r>
    </w:p>
  </w:footnote>
  <w:footnote w:type="continuationSeparator" w:id="0">
    <w:p w:rsidR="00986EE0" w:rsidRDefault="00986EE0" w:rsidP="00B3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B1E"/>
    <w:multiLevelType w:val="hybridMultilevel"/>
    <w:tmpl w:val="52D42A70"/>
    <w:lvl w:ilvl="0" w:tplc="7E2611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2"/>
    <w:rsid w:val="00137EB1"/>
    <w:rsid w:val="00181941"/>
    <w:rsid w:val="00405BF3"/>
    <w:rsid w:val="00417CFE"/>
    <w:rsid w:val="004551BF"/>
    <w:rsid w:val="005930D0"/>
    <w:rsid w:val="00634550"/>
    <w:rsid w:val="00782C57"/>
    <w:rsid w:val="00854374"/>
    <w:rsid w:val="008727D0"/>
    <w:rsid w:val="00986EE0"/>
    <w:rsid w:val="00AD4C4C"/>
    <w:rsid w:val="00B37489"/>
    <w:rsid w:val="00CE54F5"/>
    <w:rsid w:val="00D445D1"/>
    <w:rsid w:val="00D7333D"/>
    <w:rsid w:val="00EA4FFB"/>
    <w:rsid w:val="00F02284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5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5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2022-01-18T08:22:00Z</cp:lastPrinted>
  <dcterms:created xsi:type="dcterms:W3CDTF">2021-08-25T06:53:00Z</dcterms:created>
  <dcterms:modified xsi:type="dcterms:W3CDTF">2022-01-18T08:22:00Z</dcterms:modified>
</cp:coreProperties>
</file>