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巴布亞紐幾內亞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小兒麻痺症</w:t>
      </w:r>
      <w:bookmarkStart w:id="0" w:name="_GoBack"/>
      <w:bookmarkEnd w:id="0"/>
    </w:p>
    <w:p w:rsidR="00CB7ED7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巴布亞紐幾內亞新增2例cVDPV1病例，分別於6/16及8/13出現肢體麻痺情形；該國今年累計14例。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索馬利亞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 xml:space="preserve">小兒麻痺症 </w:t>
      </w:r>
    </w:p>
    <w:p w:rsid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索馬利亞新增3例cVDPV3病例，分別來自南部下朱巴州、中謝貝利州、巴納迪爾州，該國今年累計11例。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尼日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小兒麻痺症</w:t>
      </w:r>
    </w:p>
    <w:p w:rsid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尼日報告今年首2例cVDPV2病例，均來自津德爾大區，與奈及利亞吉加瓦州</w:t>
      </w:r>
      <w:proofErr w:type="gramStart"/>
      <w:r w:rsidRPr="00921F5B">
        <w:rPr>
          <w:rFonts w:ascii="標楷體" w:eastAsia="標楷體" w:hAnsi="標楷體" w:hint="eastAsia"/>
        </w:rPr>
        <w:t>疫</w:t>
      </w:r>
      <w:proofErr w:type="gramEnd"/>
      <w:r w:rsidRPr="00921F5B">
        <w:rPr>
          <w:rFonts w:ascii="標楷體" w:eastAsia="標楷體" w:hAnsi="標楷體" w:hint="eastAsia"/>
        </w:rPr>
        <w:t>情相關，分別於7/18及8/18出現肢體麻痺情形。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奈及利亞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小兒麻痺症</w:t>
      </w:r>
    </w:p>
    <w:p w:rsid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奈及利亞新增3例cVDPV2病例，分別來自北部博爾諾州及卡齊納州，皆與鄰近之吉加瓦州</w:t>
      </w:r>
      <w:proofErr w:type="gramStart"/>
      <w:r w:rsidRPr="00921F5B">
        <w:rPr>
          <w:rFonts w:ascii="標楷體" w:eastAsia="標楷體" w:hAnsi="標楷體" w:hint="eastAsia"/>
        </w:rPr>
        <w:t>疫</w:t>
      </w:r>
      <w:proofErr w:type="gramEnd"/>
      <w:r w:rsidRPr="00921F5B">
        <w:rPr>
          <w:rFonts w:ascii="標楷體" w:eastAsia="標楷體" w:hAnsi="標楷體" w:hint="eastAsia"/>
        </w:rPr>
        <w:t>情相關，</w:t>
      </w:r>
      <w:proofErr w:type="gramStart"/>
      <w:r w:rsidRPr="00921F5B">
        <w:rPr>
          <w:rFonts w:ascii="標楷體" w:eastAsia="標楷體" w:hAnsi="標楷體" w:hint="eastAsia"/>
        </w:rPr>
        <w:t>均於8月</w:t>
      </w:r>
      <w:proofErr w:type="gramEnd"/>
      <w:r w:rsidRPr="00921F5B">
        <w:rPr>
          <w:rFonts w:ascii="標楷體" w:eastAsia="標楷體" w:hAnsi="標楷體" w:hint="eastAsia"/>
        </w:rPr>
        <w:t>出現肢體麻痺情形；該國今年累計11例。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辛巴威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 xml:space="preserve">霍亂 </w:t>
      </w:r>
    </w:p>
    <w:p w:rsidR="00921F5B" w:rsidRP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辛巴威首都哈拉雷(Harare)霍亂</w:t>
      </w:r>
      <w:proofErr w:type="gramStart"/>
      <w:r w:rsidRPr="00921F5B">
        <w:rPr>
          <w:rFonts w:ascii="標楷體" w:eastAsia="標楷體" w:hAnsi="標楷體" w:hint="eastAsia"/>
        </w:rPr>
        <w:t>疫情已</w:t>
      </w:r>
      <w:proofErr w:type="gramEnd"/>
      <w:r w:rsidRPr="00921F5B">
        <w:rPr>
          <w:rFonts w:ascii="標楷體" w:eastAsia="標楷體" w:hAnsi="標楷體" w:hint="eastAsia"/>
        </w:rPr>
        <w:t>受控制，該國首都及鄰近郊區自9月起爆發</w:t>
      </w:r>
      <w:proofErr w:type="gramStart"/>
      <w:r w:rsidRPr="00921F5B">
        <w:rPr>
          <w:rFonts w:ascii="標楷體" w:eastAsia="標楷體" w:hAnsi="標楷體" w:hint="eastAsia"/>
        </w:rPr>
        <w:t>疫</w:t>
      </w:r>
      <w:proofErr w:type="gramEnd"/>
      <w:r w:rsidRPr="00921F5B">
        <w:rPr>
          <w:rFonts w:ascii="標楷體" w:eastAsia="標楷體" w:hAnsi="標楷體" w:hint="eastAsia"/>
        </w:rPr>
        <w:t>情，累計逾6,600例(93</w:t>
      </w:r>
      <w:proofErr w:type="gramStart"/>
      <w:r w:rsidRPr="00921F5B">
        <w:rPr>
          <w:rFonts w:ascii="標楷體" w:eastAsia="標楷體" w:hAnsi="標楷體" w:hint="eastAsia"/>
        </w:rPr>
        <w:t>例確診</w:t>
      </w:r>
      <w:proofErr w:type="gramEnd"/>
      <w:r w:rsidRPr="00921F5B">
        <w:rPr>
          <w:rFonts w:ascii="標楷體" w:eastAsia="標楷體" w:hAnsi="標楷體" w:hint="eastAsia"/>
        </w:rPr>
        <w:t>)，自9/26起無新增病例，且死亡數維持49例；其中</w:t>
      </w:r>
      <w:proofErr w:type="gramStart"/>
      <w:r w:rsidRPr="00921F5B">
        <w:rPr>
          <w:rFonts w:ascii="標楷體" w:eastAsia="標楷體" w:hAnsi="標楷體" w:hint="eastAsia"/>
        </w:rPr>
        <w:t>2成</w:t>
      </w:r>
      <w:proofErr w:type="gramEnd"/>
      <w:r w:rsidRPr="00921F5B">
        <w:rPr>
          <w:rFonts w:ascii="標楷體" w:eastAsia="標楷體" w:hAnsi="標楷體" w:hint="eastAsia"/>
        </w:rPr>
        <w:t>病例為5歲以下孩童。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菲律賓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 xml:space="preserve">登革熱 </w:t>
      </w:r>
    </w:p>
    <w:p w:rsidR="00921F5B" w:rsidRP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據報導，菲律賓呂宋島邦阿西楠省(</w:t>
      </w:r>
      <w:proofErr w:type="spellStart"/>
      <w:r w:rsidRPr="00921F5B">
        <w:rPr>
          <w:rFonts w:ascii="標楷體" w:eastAsia="標楷體" w:hAnsi="標楷體" w:hint="eastAsia"/>
        </w:rPr>
        <w:t>Pangasinan</w:t>
      </w:r>
      <w:proofErr w:type="spellEnd"/>
      <w:r w:rsidRPr="00921F5B">
        <w:rPr>
          <w:rFonts w:ascii="標楷體" w:eastAsia="標楷體" w:hAnsi="標楷體" w:hint="eastAsia"/>
        </w:rPr>
        <w:t>)今年截至9/24累計約6,200例，較去年同期(約3,300例)增加87%，其中25例死亡，病例數以烏達內塔市(</w:t>
      </w:r>
      <w:proofErr w:type="spellStart"/>
      <w:r w:rsidRPr="00921F5B">
        <w:rPr>
          <w:rFonts w:ascii="標楷體" w:eastAsia="標楷體" w:hAnsi="標楷體" w:hint="eastAsia"/>
        </w:rPr>
        <w:t>Urdaneta</w:t>
      </w:r>
      <w:proofErr w:type="spellEnd"/>
      <w:r w:rsidRPr="00921F5B">
        <w:rPr>
          <w:rFonts w:ascii="標楷體" w:eastAsia="標楷體" w:hAnsi="標楷體" w:hint="eastAsia"/>
        </w:rPr>
        <w:t>)最多。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越南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 xml:space="preserve">手足口病 </w:t>
      </w:r>
    </w:p>
    <w:p w:rsidR="00921F5B" w:rsidRP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據報導，越南近1個月增加約12,200例，今年截至9月底累計約42,700例，半數曾住院治療；胡志明市8-9月病例數增加，累計約18,700例，約</w:t>
      </w:r>
      <w:proofErr w:type="gramStart"/>
      <w:r w:rsidRPr="00921F5B">
        <w:rPr>
          <w:rFonts w:ascii="標楷體" w:eastAsia="標楷體" w:hAnsi="標楷體" w:hint="eastAsia"/>
        </w:rPr>
        <w:t>佔</w:t>
      </w:r>
      <w:proofErr w:type="gramEnd"/>
      <w:r w:rsidRPr="00921F5B">
        <w:rPr>
          <w:rFonts w:ascii="標楷體" w:eastAsia="標楷體" w:hAnsi="標楷體" w:hint="eastAsia"/>
        </w:rPr>
        <w:t>全國總數的</w:t>
      </w:r>
      <w:proofErr w:type="gramStart"/>
      <w:r w:rsidRPr="00921F5B">
        <w:rPr>
          <w:rFonts w:ascii="標楷體" w:eastAsia="標楷體" w:hAnsi="標楷體" w:hint="eastAsia"/>
        </w:rPr>
        <w:t>4成</w:t>
      </w:r>
      <w:proofErr w:type="gramEnd"/>
      <w:r w:rsidRPr="00921F5B">
        <w:rPr>
          <w:rFonts w:ascii="標楷體" w:eastAsia="標楷體" w:hAnsi="標楷體" w:hint="eastAsia"/>
        </w:rPr>
        <w:t>。該國</w:t>
      </w:r>
      <w:proofErr w:type="gramStart"/>
      <w:r w:rsidRPr="00921F5B">
        <w:rPr>
          <w:rFonts w:ascii="標楷體" w:eastAsia="標楷體" w:hAnsi="標楷體" w:hint="eastAsia"/>
        </w:rPr>
        <w:t>流行季</w:t>
      </w:r>
      <w:proofErr w:type="gramEnd"/>
      <w:r w:rsidRPr="00921F5B">
        <w:rPr>
          <w:rFonts w:ascii="標楷體" w:eastAsia="標楷體" w:hAnsi="標楷體" w:hint="eastAsia"/>
        </w:rPr>
        <w:t>約在每年的3-5月及9-12月。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寮國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登革熱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據報導，寮國今年截至9/14累計逾4,600例，其中14例死亡，低於去年同期，病例以中部的</w:t>
      </w:r>
      <w:proofErr w:type="gramStart"/>
      <w:r w:rsidRPr="00921F5B">
        <w:rPr>
          <w:rFonts w:ascii="標楷體" w:eastAsia="標楷體" w:hAnsi="標楷體" w:hint="eastAsia"/>
        </w:rPr>
        <w:t>凱山豐威漢市</w:t>
      </w:r>
      <w:proofErr w:type="gramEnd"/>
      <w:r w:rsidRPr="00921F5B">
        <w:rPr>
          <w:rFonts w:ascii="標楷體" w:eastAsia="標楷體" w:hAnsi="標楷體" w:hint="eastAsia"/>
        </w:rPr>
        <w:t>(</w:t>
      </w:r>
      <w:proofErr w:type="spellStart"/>
      <w:r w:rsidRPr="00921F5B">
        <w:rPr>
          <w:rFonts w:ascii="標楷體" w:eastAsia="標楷體" w:hAnsi="標楷體" w:hint="eastAsia"/>
        </w:rPr>
        <w:t>Savannakhet</w:t>
      </w:r>
      <w:proofErr w:type="spellEnd"/>
      <w:r w:rsidRPr="00921F5B">
        <w:rPr>
          <w:rFonts w:ascii="標楷體" w:eastAsia="標楷體" w:hAnsi="標楷體" w:hint="eastAsia"/>
        </w:rPr>
        <w:t>)為多。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越南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登革熱</w:t>
      </w:r>
    </w:p>
    <w:p w:rsidR="00921F5B" w:rsidRP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據報導，越南河內今年累計955例，較去年同期下降97%，該國截至9/1累計約45,600例，低於去年同期逾30%，其中9例死亡。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南非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狂犬病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據報導，南非今年截至目前累計13例，為10年來最高，病例集中於夸祖魯-納塔爾省(KwaZulu-Natal)及東開普省(Eastern Cape)，當局表示確診病</w:t>
      </w:r>
      <w:proofErr w:type="gramStart"/>
      <w:r w:rsidRPr="00921F5B">
        <w:rPr>
          <w:rFonts w:ascii="標楷體" w:eastAsia="標楷體" w:hAnsi="標楷體" w:hint="eastAsia"/>
        </w:rPr>
        <w:t>例遭貓犬</w:t>
      </w:r>
      <w:proofErr w:type="gramEnd"/>
      <w:r w:rsidRPr="00921F5B">
        <w:rPr>
          <w:rFonts w:ascii="標楷體" w:eastAsia="標楷體" w:hAnsi="標楷體" w:hint="eastAsia"/>
        </w:rPr>
        <w:t>咬傷後，皆無就醫治療。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香港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E型肝炎</w:t>
      </w:r>
    </w:p>
    <w:p w:rsid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據報導，香港發現</w:t>
      </w:r>
      <w:proofErr w:type="gramStart"/>
      <w:r w:rsidRPr="00921F5B">
        <w:rPr>
          <w:rFonts w:ascii="標楷體" w:eastAsia="標楷體" w:hAnsi="標楷體" w:hint="eastAsia"/>
        </w:rPr>
        <w:t>首例鼠傳人</w:t>
      </w:r>
      <w:proofErr w:type="gramEnd"/>
      <w:r w:rsidRPr="00921F5B">
        <w:rPr>
          <w:rFonts w:ascii="標楷體" w:eastAsia="標楷體" w:hAnsi="標楷體"/>
        </w:rPr>
        <w:t>E</w:t>
      </w:r>
      <w:r w:rsidRPr="00921F5B">
        <w:rPr>
          <w:rFonts w:ascii="標楷體" w:eastAsia="標楷體" w:hAnsi="標楷體" w:hint="eastAsia"/>
        </w:rPr>
        <w:t>型肝炎病例，為</w:t>
      </w:r>
      <w:proofErr w:type="gramStart"/>
      <w:r w:rsidRPr="00921F5B">
        <w:rPr>
          <w:rFonts w:ascii="標楷體" w:eastAsia="標楷體" w:hAnsi="標楷體"/>
        </w:rPr>
        <w:t>56</w:t>
      </w:r>
      <w:r w:rsidRPr="00921F5B">
        <w:rPr>
          <w:rFonts w:ascii="標楷體" w:eastAsia="標楷體" w:hAnsi="標楷體" w:hint="eastAsia"/>
        </w:rPr>
        <w:t>歲肝</w:t>
      </w:r>
      <w:proofErr w:type="gramEnd"/>
      <w:r w:rsidRPr="00921F5B">
        <w:rPr>
          <w:rFonts w:ascii="標楷體" w:eastAsia="標楷體" w:hAnsi="標楷體" w:hint="eastAsia"/>
        </w:rPr>
        <w:t>移植病患，病毒經</w:t>
      </w:r>
      <w:proofErr w:type="gramStart"/>
      <w:r w:rsidRPr="00921F5B">
        <w:rPr>
          <w:rFonts w:ascii="標楷體" w:eastAsia="標楷體" w:hAnsi="標楷體" w:hint="eastAsia"/>
        </w:rPr>
        <w:t>基因測序顯示</w:t>
      </w:r>
      <w:proofErr w:type="gramEnd"/>
      <w:r w:rsidRPr="00921F5B">
        <w:rPr>
          <w:rFonts w:ascii="標楷體" w:eastAsia="標楷體" w:hAnsi="標楷體" w:hint="eastAsia"/>
        </w:rPr>
        <w:t>與老鼠</w:t>
      </w:r>
      <w:r w:rsidRPr="00921F5B">
        <w:rPr>
          <w:rFonts w:ascii="標楷體" w:eastAsia="標楷體" w:hAnsi="標楷體"/>
        </w:rPr>
        <w:t>HEV</w:t>
      </w:r>
      <w:r w:rsidRPr="00921F5B">
        <w:rPr>
          <w:rFonts w:ascii="標楷體" w:eastAsia="標楷體" w:hAnsi="標楷體" w:hint="eastAsia"/>
        </w:rPr>
        <w:t>相關，該個案住處周邊常見老鼠糞便，推論個案為住所附近老鼠所感染。當局已展開防治</w:t>
      </w:r>
      <w:proofErr w:type="gramStart"/>
      <w:r w:rsidRPr="00921F5B">
        <w:rPr>
          <w:rFonts w:ascii="標楷體" w:eastAsia="標楷體" w:hAnsi="標楷體" w:hint="eastAsia"/>
        </w:rPr>
        <w:t>鼠患等</w:t>
      </w:r>
      <w:proofErr w:type="gramEnd"/>
      <w:r w:rsidRPr="00921F5B">
        <w:rPr>
          <w:rFonts w:ascii="標楷體" w:eastAsia="標楷體" w:hAnsi="標楷體" w:hint="eastAsia"/>
        </w:rPr>
        <w:t>因應措施，並呼籲民眾注意居家環境衞生。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lastRenderedPageBreak/>
        <w:t>泰國</w:t>
      </w:r>
      <w:proofErr w:type="gramStart"/>
      <w:r w:rsidRPr="00921F5B">
        <w:rPr>
          <w:rFonts w:ascii="標楷體" w:eastAsia="標楷體" w:hAnsi="標楷體" w:hint="eastAsia"/>
        </w:rPr>
        <w:t>─屈公病</w:t>
      </w:r>
      <w:proofErr w:type="gramEnd"/>
      <w:r w:rsidRPr="00921F5B">
        <w:rPr>
          <w:rFonts w:ascii="標楷體" w:eastAsia="標楷體" w:hAnsi="標楷體" w:hint="eastAsia"/>
        </w:rPr>
        <w:t xml:space="preserve"> </w:t>
      </w:r>
    </w:p>
    <w:p w:rsidR="00921F5B" w:rsidRP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泰國近一</w:t>
      </w:r>
      <w:proofErr w:type="gramStart"/>
      <w:r w:rsidRPr="00921F5B">
        <w:rPr>
          <w:rFonts w:ascii="標楷體" w:eastAsia="標楷體" w:hAnsi="標楷體" w:hint="eastAsia"/>
        </w:rPr>
        <w:t>週</w:t>
      </w:r>
      <w:proofErr w:type="gramEnd"/>
      <w:r w:rsidRPr="00921F5B">
        <w:rPr>
          <w:rFonts w:ascii="標楷體" w:eastAsia="標楷體" w:hAnsi="標楷體" w:hint="eastAsia"/>
        </w:rPr>
        <w:t>報告13例，截至9/22累計355例，高於去年總數(10例)，病例以南部沙敦府(</w:t>
      </w:r>
      <w:proofErr w:type="spellStart"/>
      <w:r w:rsidRPr="00921F5B">
        <w:rPr>
          <w:rFonts w:ascii="標楷體" w:eastAsia="標楷體" w:hAnsi="標楷體" w:hint="eastAsia"/>
        </w:rPr>
        <w:t>Satun</w:t>
      </w:r>
      <w:proofErr w:type="spellEnd"/>
      <w:r w:rsidRPr="00921F5B">
        <w:rPr>
          <w:rFonts w:ascii="標楷體" w:eastAsia="標楷體" w:hAnsi="標楷體" w:hint="eastAsia"/>
        </w:rPr>
        <w:t>)為多。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剛果民主共和國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伊波拉病毒感染</w:t>
      </w:r>
    </w:p>
    <w:p w:rsid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剛果民主共和國北</w:t>
      </w:r>
      <w:proofErr w:type="gramStart"/>
      <w:r w:rsidRPr="00921F5B">
        <w:rPr>
          <w:rFonts w:ascii="標楷體" w:eastAsia="標楷體" w:hAnsi="標楷體" w:hint="eastAsia"/>
        </w:rPr>
        <w:t>基伍省</w:t>
      </w:r>
      <w:proofErr w:type="gramEnd"/>
      <w:r w:rsidRPr="00921F5B">
        <w:rPr>
          <w:rFonts w:ascii="標楷體" w:eastAsia="標楷體" w:hAnsi="標楷體" w:hint="eastAsia"/>
        </w:rPr>
        <w:t>及伊圖里省新增2</w:t>
      </w:r>
      <w:proofErr w:type="gramStart"/>
      <w:r w:rsidRPr="00921F5B">
        <w:rPr>
          <w:rFonts w:ascii="標楷體" w:eastAsia="標楷體" w:hAnsi="標楷體" w:hint="eastAsia"/>
        </w:rPr>
        <w:t>例確診病</w:t>
      </w:r>
      <w:proofErr w:type="gramEnd"/>
      <w:r w:rsidRPr="00921F5B">
        <w:rPr>
          <w:rFonts w:ascii="標楷體" w:eastAsia="標楷體" w:hAnsi="標楷體" w:hint="eastAsia"/>
        </w:rPr>
        <w:t>例，5/11-9/28累計157例(126</w:t>
      </w:r>
      <w:proofErr w:type="gramStart"/>
      <w:r w:rsidRPr="00921F5B">
        <w:rPr>
          <w:rFonts w:ascii="標楷體" w:eastAsia="標楷體" w:hAnsi="標楷體" w:hint="eastAsia"/>
        </w:rPr>
        <w:t>例確診</w:t>
      </w:r>
      <w:proofErr w:type="gramEnd"/>
      <w:r w:rsidRPr="00921F5B">
        <w:rPr>
          <w:rFonts w:ascii="標楷體" w:eastAsia="標楷體" w:hAnsi="標楷體" w:hint="eastAsia"/>
        </w:rPr>
        <w:t>、31</w:t>
      </w:r>
      <w:proofErr w:type="gramStart"/>
      <w:r w:rsidRPr="00921F5B">
        <w:rPr>
          <w:rFonts w:ascii="標楷體" w:eastAsia="標楷體" w:hAnsi="標楷體" w:hint="eastAsia"/>
        </w:rPr>
        <w:t>例極可能</w:t>
      </w:r>
      <w:proofErr w:type="gramEnd"/>
      <w:r w:rsidRPr="00921F5B">
        <w:rPr>
          <w:rFonts w:ascii="標楷體" w:eastAsia="標楷體" w:hAnsi="標楷體" w:hint="eastAsia"/>
        </w:rPr>
        <w:t>；另有23例疑似病例待調查)，其中102人死亡，本次</w:t>
      </w:r>
      <w:proofErr w:type="gramStart"/>
      <w:r w:rsidRPr="00921F5B">
        <w:rPr>
          <w:rFonts w:ascii="標楷體" w:eastAsia="標楷體" w:hAnsi="標楷體" w:hint="eastAsia"/>
        </w:rPr>
        <w:t>疫情共</w:t>
      </w:r>
      <w:proofErr w:type="gramEnd"/>
      <w:r w:rsidRPr="00921F5B">
        <w:rPr>
          <w:rFonts w:ascii="標楷體" w:eastAsia="標楷體" w:hAnsi="標楷體" w:hint="eastAsia"/>
        </w:rPr>
        <w:t>19名醫護人員感染；自8/8起已累計12,614人接種實驗性疫苗(</w:t>
      </w:r>
      <w:proofErr w:type="spellStart"/>
      <w:r w:rsidRPr="00921F5B">
        <w:rPr>
          <w:rFonts w:ascii="標楷體" w:eastAsia="標楷體" w:hAnsi="標楷體" w:hint="eastAsia"/>
        </w:rPr>
        <w:t>rVSV</w:t>
      </w:r>
      <w:proofErr w:type="spellEnd"/>
      <w:r w:rsidRPr="00921F5B">
        <w:rPr>
          <w:rFonts w:ascii="標楷體" w:eastAsia="標楷體" w:hAnsi="標楷體" w:hint="eastAsia"/>
        </w:rPr>
        <w:t>-ZEBOV)；由於發生</w:t>
      </w:r>
      <w:proofErr w:type="gramStart"/>
      <w:r w:rsidRPr="00921F5B">
        <w:rPr>
          <w:rFonts w:ascii="標楷體" w:eastAsia="標楷體" w:hAnsi="標楷體" w:hint="eastAsia"/>
        </w:rPr>
        <w:t>疫</w:t>
      </w:r>
      <w:proofErr w:type="gramEnd"/>
      <w:r w:rsidRPr="00921F5B">
        <w:rPr>
          <w:rFonts w:ascii="標楷體" w:eastAsia="標楷體" w:hAnsi="標楷體" w:hint="eastAsia"/>
        </w:rPr>
        <w:t>情之省份鄰近烏干達、盧安達及南蘇丹、該國與</w:t>
      </w:r>
      <w:proofErr w:type="gramStart"/>
      <w:r w:rsidRPr="00921F5B">
        <w:rPr>
          <w:rFonts w:ascii="標楷體" w:eastAsia="標楷體" w:hAnsi="標楷體" w:hint="eastAsia"/>
        </w:rPr>
        <w:t>鄰國間的交通</w:t>
      </w:r>
      <w:proofErr w:type="gramEnd"/>
      <w:r w:rsidRPr="00921F5B">
        <w:rPr>
          <w:rFonts w:ascii="標楷體" w:eastAsia="標楷體" w:hAnsi="標楷體" w:hint="eastAsia"/>
        </w:rPr>
        <w:t>及人口流動等風險因素，WHO評估國內及區域傳播風險由高提升至非常高，國際傳播風險維持為低。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英國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猴</w:t>
      </w:r>
      <w:proofErr w:type="gramStart"/>
      <w:r w:rsidRPr="00921F5B">
        <w:rPr>
          <w:rFonts w:ascii="標楷體" w:eastAsia="標楷體" w:hAnsi="標楷體" w:hint="eastAsia"/>
        </w:rPr>
        <w:t>痘</w:t>
      </w:r>
      <w:proofErr w:type="gramEnd"/>
    </w:p>
    <w:p w:rsidR="00921F5B" w:rsidRP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WHO於9/26公布英國</w:t>
      </w:r>
      <w:proofErr w:type="gramStart"/>
      <w:r w:rsidRPr="00921F5B">
        <w:rPr>
          <w:rFonts w:ascii="標楷體" w:eastAsia="標楷體" w:hAnsi="標楷體" w:hint="eastAsia"/>
        </w:rPr>
        <w:t>第3例確診病</w:t>
      </w:r>
      <w:proofErr w:type="gramEnd"/>
      <w:r w:rsidRPr="00921F5B">
        <w:rPr>
          <w:rFonts w:ascii="標楷體" w:eastAsia="標楷體" w:hAnsi="標楷體" w:hint="eastAsia"/>
        </w:rPr>
        <w:t>例，為照顧第2例境外移入病例之醫療人員(前已掌握)，該個案於9/21出現症狀，9/25確診，當局已密切監測相關接觸者。初步</w:t>
      </w:r>
      <w:proofErr w:type="gramStart"/>
      <w:r w:rsidRPr="00921F5B">
        <w:rPr>
          <w:rFonts w:ascii="標楷體" w:eastAsia="標楷體" w:hAnsi="標楷體" w:hint="eastAsia"/>
        </w:rPr>
        <w:t>基因測序顯示</w:t>
      </w:r>
      <w:proofErr w:type="gramEnd"/>
      <w:r w:rsidRPr="00921F5B">
        <w:rPr>
          <w:rFonts w:ascii="標楷體" w:eastAsia="標楷體" w:hAnsi="標楷體" w:hint="eastAsia"/>
        </w:rPr>
        <w:t>境外移入病例之病毒為傳播率低的西非進化支(West African clade)，且該國立即採取因應措施，WHO評估國內傳播風險為低。</w:t>
      </w:r>
    </w:p>
    <w:p w:rsidR="00921F5B" w:rsidRPr="00921F5B" w:rsidRDefault="00921F5B" w:rsidP="00921F5B">
      <w:pPr>
        <w:rPr>
          <w:rFonts w:ascii="標楷體" w:eastAsia="標楷體" w:hAnsi="標楷體"/>
        </w:rPr>
      </w:pPr>
      <w:r w:rsidRPr="00921F5B">
        <w:rPr>
          <w:rFonts w:ascii="標楷體" w:eastAsia="標楷體" w:hAnsi="標楷體" w:hint="eastAsia"/>
        </w:rPr>
        <w:t>沙烏地阿拉伯</w:t>
      </w:r>
      <w:proofErr w:type="gramStart"/>
      <w:r w:rsidRPr="00921F5B">
        <w:rPr>
          <w:rFonts w:ascii="標楷體" w:eastAsia="標楷體" w:hAnsi="標楷體" w:hint="eastAsia"/>
        </w:rPr>
        <w:t>─</w:t>
      </w:r>
      <w:proofErr w:type="gramEnd"/>
      <w:r w:rsidRPr="00921F5B">
        <w:rPr>
          <w:rFonts w:ascii="標楷體" w:eastAsia="標楷體" w:hAnsi="標楷體" w:hint="eastAsia"/>
        </w:rPr>
        <w:t>中東呼吸症候群冠狀病毒感染症</w:t>
      </w:r>
    </w:p>
    <w:p w:rsidR="00921F5B" w:rsidRPr="00921F5B" w:rsidRDefault="00921F5B" w:rsidP="00921F5B">
      <w:pPr>
        <w:rPr>
          <w:rFonts w:ascii="標楷體" w:eastAsia="標楷體" w:hAnsi="標楷體" w:hint="eastAsia"/>
        </w:rPr>
      </w:pPr>
      <w:r w:rsidRPr="00921F5B">
        <w:rPr>
          <w:rFonts w:ascii="標楷體" w:eastAsia="標楷體" w:hAnsi="標楷體" w:hint="eastAsia"/>
        </w:rPr>
        <w:t>WHO於9/27公布沙烏地阿拉伯6/1-9/16新增32例，其中10例死亡，12</w:t>
      </w:r>
      <w:proofErr w:type="gramStart"/>
      <w:r w:rsidRPr="00921F5B">
        <w:rPr>
          <w:rFonts w:ascii="標楷體" w:eastAsia="標楷體" w:hAnsi="標楷體" w:hint="eastAsia"/>
        </w:rPr>
        <w:t>例分屬</w:t>
      </w:r>
      <w:proofErr w:type="gramEnd"/>
      <w:r w:rsidRPr="00921F5B">
        <w:rPr>
          <w:rFonts w:ascii="標楷體" w:eastAsia="標楷體" w:hAnsi="標楷體" w:hint="eastAsia"/>
        </w:rPr>
        <w:t>5件群聚(1件院內感染、4件家庭群聚)，其中2件群聚的指標個案曾接觸駱駝。</w:t>
      </w:r>
    </w:p>
    <w:p w:rsidR="00C10C08" w:rsidRPr="00C10C08" w:rsidRDefault="00C10C08" w:rsidP="00C10C08">
      <w:pPr>
        <w:rPr>
          <w:rFonts w:ascii="標楷體" w:eastAsia="標楷體" w:hAnsi="標楷體"/>
        </w:rPr>
      </w:pPr>
      <w:r w:rsidRPr="00C10C08">
        <w:rPr>
          <w:rFonts w:ascii="標楷體" w:eastAsia="標楷體" w:hAnsi="標楷體" w:hint="eastAsia"/>
        </w:rPr>
        <w:t>美國</w:t>
      </w:r>
      <w:proofErr w:type="gramStart"/>
      <w:r w:rsidRPr="00C10C08">
        <w:rPr>
          <w:rFonts w:ascii="標楷體" w:eastAsia="標楷體" w:hAnsi="標楷體" w:hint="eastAsia"/>
        </w:rPr>
        <w:t>─</w:t>
      </w:r>
      <w:proofErr w:type="gramEnd"/>
      <w:r w:rsidRPr="00C10C08">
        <w:rPr>
          <w:rFonts w:ascii="標楷體" w:eastAsia="標楷體" w:hAnsi="標楷體" w:hint="eastAsia"/>
        </w:rPr>
        <w:t>A型肝炎</w:t>
      </w:r>
    </w:p>
    <w:p w:rsidR="00921F5B" w:rsidRPr="00921F5B" w:rsidRDefault="00C10C08" w:rsidP="00C10C08">
      <w:pPr>
        <w:rPr>
          <w:rFonts w:ascii="標楷體" w:eastAsia="標楷體" w:hAnsi="標楷體"/>
        </w:rPr>
      </w:pPr>
      <w:r w:rsidRPr="00C10C08">
        <w:rPr>
          <w:rFonts w:ascii="標楷體" w:eastAsia="標楷體" w:hAnsi="標楷體" w:hint="eastAsia"/>
        </w:rPr>
        <w:t>美國西維吉尼亞州(West Virginia)自今年3月起病例數開始增加，截至9/21累計逾1,300例，其中2人死亡，半數住院治療，主要發生於遊民、藥物濫用者、監禁者等族群，近</w:t>
      </w:r>
      <w:proofErr w:type="gramStart"/>
      <w:r w:rsidRPr="00C10C08">
        <w:rPr>
          <w:rFonts w:ascii="標楷體" w:eastAsia="標楷體" w:hAnsi="標楷體" w:hint="eastAsia"/>
        </w:rPr>
        <w:t>5成</w:t>
      </w:r>
      <w:proofErr w:type="gramEnd"/>
      <w:r w:rsidRPr="00C10C08">
        <w:rPr>
          <w:rFonts w:ascii="標楷體" w:eastAsia="標楷體" w:hAnsi="標楷體" w:hint="eastAsia"/>
        </w:rPr>
        <w:t>病例位於中西部的卡諾瓦縣(Kanawha)。病毒基因定序顯示與肯塔基州及加利福尼亞州之病例相關。</w:t>
      </w:r>
    </w:p>
    <w:sectPr w:rsidR="00921F5B" w:rsidRPr="00921F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C8"/>
    <w:rsid w:val="00676E5A"/>
    <w:rsid w:val="00776EDE"/>
    <w:rsid w:val="00921F5B"/>
    <w:rsid w:val="00A57DC8"/>
    <w:rsid w:val="00C10C08"/>
    <w:rsid w:val="00CB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0F5E6DB698C1E542AA948FC3F8DDADB1" ma:contentTypeVersion="0" ma:contentTypeDescription="建立新的文件。" ma:contentTypeScope="" ma:versionID="5c1a6e9da66ad5866f9c888776e2dc2a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D30439D-A172-4572-BB9E-8D7591DF9963}"/>
</file>

<file path=customXml/itemProps2.xml><?xml version="1.0" encoding="utf-8"?>
<ds:datastoreItem xmlns:ds="http://schemas.openxmlformats.org/officeDocument/2006/customXml" ds:itemID="{00742DE4-EF47-4C33-9CB8-5A1EC17A0696}"/>
</file>

<file path=customXml/itemProps3.xml><?xml version="1.0" encoding="utf-8"?>
<ds:datastoreItem xmlns:ds="http://schemas.openxmlformats.org/officeDocument/2006/customXml" ds:itemID="{C7C60332-859C-447C-B865-AC491ABDF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2018-10-03T01:32:00Z</dcterms:created>
  <dcterms:modified xsi:type="dcterms:W3CDTF">2018-10-03T01:32:00Z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0x0101000F5E6DB698C1E542AA948FC3F8DDADB1</vt:lpwstr>
  </property>
</Properties>
</file>